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1F4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ОБРАЗЕЦ ОФОРМЛЕНИЯ СТАТЬИ</w:t>
      </w:r>
    </w:p>
    <w:p w:rsidR="003417EA" w:rsidRDefault="003417EA" w:rsidP="003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417EA" w:rsidRDefault="003417EA" w:rsidP="003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УДК________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И.О. Фамилия</w:t>
      </w:r>
    </w:p>
    <w:p w:rsidR="003417EA" w:rsidRDefault="003417EA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Учреждение</w:t>
      </w:r>
    </w:p>
    <w:p w:rsidR="002E7C06" w:rsidRPr="002E7C06" w:rsidRDefault="003417EA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e-mail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ORCID: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текст.</w:t>
      </w:r>
    </w:p>
    <w:p w:rsidR="003417EA" w:rsidRDefault="003417EA" w:rsidP="003417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Текст, текст, текст, текст, текст, текст, текст, текст [1],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3417EA" w:rsidRDefault="003417EA" w:rsidP="003417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 (в виде подзаголовков, сформулированных автором)</w:t>
      </w:r>
    </w:p>
    <w:p w:rsid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 [2], текст, текст, текст, текст, текст, текст, текст, текст, текст, текст, текст, текст, текст, текст [3], текст, текст, текст, текст, текст, текст, текст, текст (табл. 1).</w:t>
      </w:r>
    </w:p>
    <w:p w:rsidR="003417EA" w:rsidRPr="002E7C06" w:rsidRDefault="003417EA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1. </w:t>
      </w: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таблицы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28"/>
        <w:gridCol w:w="3129"/>
      </w:tblGrid>
      <w:tr w:rsidR="002E7C06" w:rsidRPr="002E7C06" w:rsidTr="002E7C06"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C06" w:rsidRPr="002E7C06" w:rsidTr="002E7C06"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7EA" w:rsidRDefault="003417EA" w:rsidP="003417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Заключение 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17EA">
        <w:rPr>
          <w:rFonts w:ascii="Times New Roman" w:eastAsia="Times New Roman" w:hAnsi="Times New Roman" w:cs="Times New Roman"/>
          <w:b/>
          <w:bCs/>
          <w:lang w:eastAsia="ru-RU"/>
        </w:rPr>
        <w:t>ЛИТЕРАТУРА</w:t>
      </w:r>
    </w:p>
    <w:p w:rsidR="002E7C06" w:rsidRPr="002E7C06" w:rsidRDefault="002E7C06" w:rsidP="003417E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7C06">
        <w:rPr>
          <w:rFonts w:ascii="Times New Roman" w:eastAsia="Times New Roman" w:hAnsi="Times New Roman" w:cs="Times New Roman"/>
          <w:i/>
          <w:lang w:eastAsia="ru-RU"/>
        </w:rPr>
        <w:t>Шустров Д.Г.,Малютин Н.С.</w:t>
      </w:r>
      <w:r w:rsidRPr="002E7C06">
        <w:rPr>
          <w:rFonts w:ascii="Times New Roman" w:eastAsia="Times New Roman" w:hAnsi="Times New Roman" w:cs="Times New Roman"/>
          <w:lang w:eastAsia="ru-RU"/>
        </w:rPr>
        <w:t xml:space="preserve"> Концепция корректировки российского конституционно-правового законодательства в вопросе регулирования протестных отношений / Под ред. к.ю.н. С.Н. Шевердяева М., Юридический факультет МГУ, 2013». С. 25-29.</w:t>
      </w:r>
    </w:p>
    <w:p w:rsidR="002E7C06" w:rsidRPr="002E7C06" w:rsidRDefault="002E7C06" w:rsidP="003417E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7C06">
        <w:rPr>
          <w:rFonts w:ascii="Times New Roman" w:eastAsia="Times New Roman" w:hAnsi="Times New Roman" w:cs="Times New Roman"/>
          <w:lang w:eastAsia="ru-RU"/>
        </w:rPr>
        <w:t>Там же. С. 48.</w:t>
      </w:r>
    </w:p>
    <w:p w:rsidR="002E7C06" w:rsidRPr="002E7C06" w:rsidRDefault="002E7C06" w:rsidP="003417E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7C06">
        <w:rPr>
          <w:rFonts w:ascii="Times New Roman" w:eastAsia="Times New Roman" w:hAnsi="Times New Roman" w:cs="Times New Roman"/>
          <w:i/>
          <w:lang w:eastAsia="ru-RU"/>
        </w:rPr>
        <w:t>Сепир Э.</w:t>
      </w:r>
      <w:r w:rsidRPr="002E7C06">
        <w:rPr>
          <w:rFonts w:ascii="Times New Roman" w:eastAsia="Times New Roman" w:hAnsi="Times New Roman" w:cs="Times New Roman"/>
          <w:lang w:eastAsia="ru-RU"/>
        </w:rPr>
        <w:t xml:space="preserve"> Язык // Избранные труды по языкознанию и культурологии. М.: Изд-во Прогресс, 1993. С. 253.</w:t>
      </w:r>
    </w:p>
    <w:p w:rsidR="002E7C06" w:rsidRPr="002E7C06" w:rsidRDefault="002E7C06" w:rsidP="003417EA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E7C06">
        <w:rPr>
          <w:rFonts w:ascii="Times New Roman" w:eastAsia="Times New Roman" w:hAnsi="Times New Roman" w:cs="Times New Roman"/>
          <w:lang w:eastAsia="ru-RU"/>
        </w:rPr>
        <w:t> </w:t>
      </w:r>
    </w:p>
    <w:p w:rsidR="002E7C06" w:rsidRPr="002E7C06" w:rsidRDefault="002E7C06" w:rsidP="003417E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417EA">
        <w:rPr>
          <w:rFonts w:ascii="Times New Roman" w:eastAsia="Times New Roman" w:hAnsi="Times New Roman" w:cs="Times New Roman"/>
          <w:b/>
          <w:bCs/>
          <w:lang w:eastAsia="ru-RU"/>
        </w:rPr>
        <w:t xml:space="preserve">REFERENCES </w:t>
      </w:r>
    </w:p>
    <w:p w:rsidR="002E7C06" w:rsidRPr="002E7C06" w:rsidRDefault="002E7C06" w:rsidP="003417EA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7C06">
        <w:rPr>
          <w:rFonts w:ascii="Times New Roman" w:eastAsia="Times New Roman" w:hAnsi="Times New Roman" w:cs="Times New Roman"/>
          <w:i/>
          <w:lang w:val="en-US" w:eastAsia="ru-RU"/>
        </w:rPr>
        <w:t>Shustov</w:t>
      </w:r>
      <w:proofErr w:type="spellEnd"/>
      <w:r w:rsidRPr="002E7C06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2E7C06">
        <w:rPr>
          <w:rFonts w:ascii="Times New Roman" w:eastAsia="Times New Roman" w:hAnsi="Times New Roman" w:cs="Times New Roman"/>
          <w:i/>
          <w:lang w:val="en-US" w:eastAsia="ru-RU"/>
        </w:rPr>
        <w:t>D.G.</w:t>
      </w:r>
      <w:proofErr w:type="gramStart"/>
      <w:r w:rsidRPr="002E7C06">
        <w:rPr>
          <w:rFonts w:ascii="Times New Roman" w:eastAsia="Times New Roman" w:hAnsi="Times New Roman" w:cs="Times New Roman"/>
          <w:i/>
          <w:lang w:val="en-US" w:eastAsia="ru-RU"/>
        </w:rPr>
        <w:t>,Malyutin</w:t>
      </w:r>
      <w:proofErr w:type="spellEnd"/>
      <w:proofErr w:type="gramEnd"/>
      <w:r w:rsidRPr="002E7C06">
        <w:rPr>
          <w:rFonts w:ascii="Times New Roman" w:eastAsia="Times New Roman" w:hAnsi="Times New Roman" w:cs="Times New Roman"/>
          <w:i/>
          <w:lang w:val="en-US" w:eastAsia="ru-RU"/>
        </w:rPr>
        <w:t xml:space="preserve"> N.S.</w:t>
      </w:r>
      <w:r w:rsidRPr="002E7C06">
        <w:rPr>
          <w:rFonts w:ascii="Times New Roman" w:eastAsia="Times New Roman" w:hAnsi="Times New Roman" w:cs="Times New Roman"/>
          <w:lang w:val="en-US" w:eastAsia="ru-RU"/>
        </w:rPr>
        <w:t xml:space="preserve"> The concept of adjusting Russian constitutional and legal legislation in the issue of regulating protest </w:t>
      </w:r>
      <w:proofErr w:type="gramStart"/>
      <w:r w:rsidRPr="002E7C06">
        <w:rPr>
          <w:rFonts w:ascii="Times New Roman" w:eastAsia="Times New Roman" w:hAnsi="Times New Roman" w:cs="Times New Roman"/>
          <w:lang w:val="en-US" w:eastAsia="ru-RU"/>
        </w:rPr>
        <w:t>relations  /</w:t>
      </w:r>
      <w:proofErr w:type="gramEnd"/>
      <w:r w:rsidRPr="002E7C06">
        <w:rPr>
          <w:rFonts w:ascii="Times New Roman" w:eastAsia="Times New Roman" w:hAnsi="Times New Roman" w:cs="Times New Roman"/>
          <w:lang w:val="en-US" w:eastAsia="ru-RU"/>
        </w:rPr>
        <w:t xml:space="preserve"> Under red. S.N. </w:t>
      </w:r>
      <w:proofErr w:type="spellStart"/>
      <w:r w:rsidRPr="002E7C06">
        <w:rPr>
          <w:rFonts w:ascii="Times New Roman" w:eastAsia="Times New Roman" w:hAnsi="Times New Roman" w:cs="Times New Roman"/>
          <w:lang w:val="en-US" w:eastAsia="ru-RU"/>
        </w:rPr>
        <w:t>Sheverdyaeva</w:t>
      </w:r>
      <w:proofErr w:type="spellEnd"/>
      <w:r w:rsidRPr="002E7C06">
        <w:rPr>
          <w:rFonts w:ascii="Times New Roman" w:eastAsia="Times New Roman" w:hAnsi="Times New Roman" w:cs="Times New Roman"/>
          <w:lang w:val="en-US" w:eastAsia="ru-RU"/>
        </w:rPr>
        <w:t xml:space="preserve"> M., Faculty of Law, Moscow State University, 2013». </w:t>
      </w:r>
      <w:r w:rsidRPr="002E7C06">
        <w:rPr>
          <w:rFonts w:ascii="Times New Roman" w:eastAsia="Times New Roman" w:hAnsi="Times New Roman" w:cs="Times New Roman"/>
          <w:lang w:eastAsia="ru-RU"/>
        </w:rPr>
        <w:t>P. 25-26.</w:t>
      </w:r>
    </w:p>
    <w:p w:rsidR="002E7C06" w:rsidRPr="002E7C06" w:rsidRDefault="002E7C06" w:rsidP="003417EA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7C06">
        <w:rPr>
          <w:rFonts w:ascii="Times New Roman" w:eastAsia="Times New Roman" w:hAnsi="Times New Roman" w:cs="Times New Roman"/>
          <w:lang w:eastAsia="ru-RU"/>
        </w:rPr>
        <w:t>The same. P. 48.</w:t>
      </w:r>
    </w:p>
    <w:p w:rsidR="002E7C06" w:rsidRPr="002E7C06" w:rsidRDefault="002E7C06" w:rsidP="003417E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7C06">
        <w:rPr>
          <w:rFonts w:ascii="Times New Roman" w:eastAsia="Times New Roman" w:hAnsi="Times New Roman" w:cs="Times New Roman"/>
          <w:i/>
          <w:lang w:val="en-US" w:eastAsia="ru-RU"/>
        </w:rPr>
        <w:lastRenderedPageBreak/>
        <w:t>Sepir</w:t>
      </w:r>
      <w:proofErr w:type="spellEnd"/>
      <w:r w:rsidRPr="002E7C06">
        <w:rPr>
          <w:rFonts w:ascii="Times New Roman" w:eastAsia="Times New Roman" w:hAnsi="Times New Roman" w:cs="Times New Roman"/>
          <w:i/>
          <w:lang w:val="en-US" w:eastAsia="ru-RU"/>
        </w:rPr>
        <w:t xml:space="preserve"> E.</w:t>
      </w:r>
      <w:r w:rsidRPr="002E7C06">
        <w:rPr>
          <w:rFonts w:ascii="Times New Roman" w:eastAsia="Times New Roman" w:hAnsi="Times New Roman" w:cs="Times New Roman"/>
          <w:lang w:val="en-US" w:eastAsia="ru-RU"/>
        </w:rPr>
        <w:t xml:space="preserve"> Language // Selected works on </w:t>
      </w:r>
      <w:proofErr w:type="spellStart"/>
      <w:r w:rsidRPr="002E7C06">
        <w:rPr>
          <w:rFonts w:ascii="Times New Roman" w:eastAsia="Times New Roman" w:hAnsi="Times New Roman" w:cs="Times New Roman"/>
          <w:lang w:val="en-US" w:eastAsia="ru-RU"/>
        </w:rPr>
        <w:t>linguistics</w:t>
      </w:r>
      <w:proofErr w:type="spellEnd"/>
      <w:r w:rsidRPr="002E7C06">
        <w:rPr>
          <w:rFonts w:ascii="Times New Roman" w:eastAsia="Times New Roman" w:hAnsi="Times New Roman" w:cs="Times New Roman"/>
          <w:lang w:val="en-US" w:eastAsia="ru-RU"/>
        </w:rPr>
        <w:t xml:space="preserve"> and cultural studies. </w:t>
      </w:r>
      <w:r w:rsidRPr="002E7C06">
        <w:rPr>
          <w:rFonts w:ascii="Times New Roman" w:eastAsia="Times New Roman" w:hAnsi="Times New Roman" w:cs="Times New Roman"/>
          <w:lang w:eastAsia="ru-RU"/>
        </w:rPr>
        <w:t>M.: Progress Publishing House, 1993. P. 253.</w:t>
      </w:r>
    </w:p>
    <w:p w:rsidR="002E7C06" w:rsidRPr="002E7C06" w:rsidRDefault="002E7C06" w:rsidP="003417E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ARTICLE TITLE</w:t>
      </w:r>
    </w:p>
    <w:p w:rsidR="003417EA" w:rsidRDefault="003417EA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N. Surname</w:t>
      </w:r>
    </w:p>
    <w:p w:rsidR="003417EA" w:rsidRDefault="003417EA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7E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Place of work/study</w:t>
      </w:r>
    </w:p>
    <w:p w:rsidR="003417EA" w:rsidRDefault="003417EA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E7C06" w:rsidRPr="002E7C06" w:rsidRDefault="002E7C06" w:rsidP="003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7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E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Text, text, text, text, text, text, text, text, text, text, text.</w:t>
      </w:r>
      <w:proofErr w:type="gramEnd"/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Keywords</w:t>
      </w: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2E7C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word, word, word, word, word.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авторе </w:t>
      </w:r>
    </w:p>
    <w:tbl>
      <w:tblPr>
        <w:tblW w:w="29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3293"/>
      </w:tblGrid>
      <w:tr w:rsidR="002E7C06" w:rsidRPr="002E7C06" w:rsidTr="002E7C06">
        <w:trPr>
          <w:trHeight w:val="540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C06" w:rsidRPr="002E7C06" w:rsidTr="002E7C06">
        <w:trPr>
          <w:trHeight w:val="1680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работы/учебы (с указанием кафедры/института)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C06" w:rsidRPr="002E7C06" w:rsidTr="002E7C06">
        <w:trPr>
          <w:trHeight w:val="720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C06" w:rsidRPr="002E7C06" w:rsidTr="002E7C06">
        <w:trPr>
          <w:trHeight w:val="720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C06" w:rsidRPr="002E7C06" w:rsidTr="002E7C06">
        <w:trPr>
          <w:trHeight w:val="720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C06" w:rsidRPr="002E7C06" w:rsidTr="002E7C06">
        <w:trPr>
          <w:trHeight w:val="960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C06" w:rsidRPr="002E7C06" w:rsidTr="002E7C06">
        <w:trPr>
          <w:trHeight w:val="1200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Действующий электронный адрес (e-mail)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C06" w:rsidRPr="002E7C06" w:rsidRDefault="002E7C06" w:rsidP="0034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7C06" w:rsidRPr="002E7C06" w:rsidRDefault="002E7C06" w:rsidP="003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FAB" w:rsidRPr="002E7C06" w:rsidRDefault="00430FAB" w:rsidP="003417EA">
      <w:pPr>
        <w:spacing w:after="0" w:line="240" w:lineRule="auto"/>
      </w:pPr>
    </w:p>
    <w:p w:rsidR="003417EA" w:rsidRPr="002E7C06" w:rsidRDefault="003417EA">
      <w:pPr>
        <w:spacing w:after="0" w:line="240" w:lineRule="auto"/>
      </w:pPr>
    </w:p>
    <w:sectPr w:rsidR="003417EA" w:rsidRPr="002E7C06" w:rsidSect="0043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CA2"/>
    <w:multiLevelType w:val="multilevel"/>
    <w:tmpl w:val="3CFA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1877"/>
    <w:multiLevelType w:val="multilevel"/>
    <w:tmpl w:val="8B78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06"/>
    <w:rsid w:val="002E7C06"/>
    <w:rsid w:val="003417EA"/>
    <w:rsid w:val="00430FAB"/>
    <w:rsid w:val="005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E7C06"/>
    <w:rPr>
      <w:b/>
      <w:bCs/>
    </w:rPr>
  </w:style>
  <w:style w:type="character" w:styleId="Emphasis">
    <w:name w:val="Emphasis"/>
    <w:basedOn w:val="DefaultParagraphFont"/>
    <w:uiPriority w:val="20"/>
    <w:qFormat/>
    <w:rsid w:val="002E7C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2024-02-01T12:22:00Z</dcterms:created>
  <dcterms:modified xsi:type="dcterms:W3CDTF">2024-02-01T12:39:00Z</dcterms:modified>
</cp:coreProperties>
</file>